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60DD3">
        <w:trPr>
          <w:trHeight w:hRule="exact" w:val="1666"/>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5543" w:type="dxa"/>
            <w:gridSpan w:val="4"/>
            <w:shd w:val="clear" w:color="000000" w:fill="FFFFFF"/>
            <w:tcMar>
              <w:left w:w="34" w:type="dxa"/>
              <w:right w:w="34" w:type="dxa"/>
            </w:tcMar>
          </w:tcPr>
          <w:p w:rsidR="00460DD3" w:rsidRDefault="00D5240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60DD3">
        <w:trPr>
          <w:trHeight w:hRule="exact" w:val="585"/>
        </w:trPr>
        <w:tc>
          <w:tcPr>
            <w:tcW w:w="10221"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0DD3" w:rsidRDefault="00D524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0DD3">
        <w:trPr>
          <w:trHeight w:hRule="exact" w:val="314"/>
        </w:trPr>
        <w:tc>
          <w:tcPr>
            <w:tcW w:w="10221"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60DD3">
        <w:trPr>
          <w:trHeight w:hRule="exact" w:val="211"/>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993" w:type="dxa"/>
          </w:tcPr>
          <w:p w:rsidR="00460DD3" w:rsidRDefault="00460DD3"/>
        </w:tc>
        <w:tc>
          <w:tcPr>
            <w:tcW w:w="2836" w:type="dxa"/>
          </w:tcPr>
          <w:p w:rsidR="00460DD3" w:rsidRDefault="00460DD3"/>
        </w:tc>
      </w:tr>
      <w:tr w:rsidR="00460DD3">
        <w:trPr>
          <w:trHeight w:hRule="exact" w:val="277"/>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3842" w:type="dxa"/>
            <w:gridSpan w:val="2"/>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УТВЕРЖДАЮ</w:t>
            </w:r>
          </w:p>
        </w:tc>
      </w:tr>
      <w:tr w:rsidR="00460DD3">
        <w:trPr>
          <w:trHeight w:hRule="exact" w:val="972"/>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3842" w:type="dxa"/>
            <w:gridSpan w:val="2"/>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0DD3" w:rsidRDefault="00460DD3">
            <w:pPr>
              <w:spacing w:after="0" w:line="240" w:lineRule="auto"/>
              <w:jc w:val="center"/>
              <w:rPr>
                <w:sz w:val="24"/>
                <w:szCs w:val="24"/>
              </w:rPr>
            </w:pPr>
          </w:p>
          <w:p w:rsidR="00460DD3" w:rsidRDefault="00D524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0DD3">
        <w:trPr>
          <w:trHeight w:hRule="exact" w:val="277"/>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3842" w:type="dxa"/>
            <w:gridSpan w:val="2"/>
            <w:shd w:val="clear" w:color="000000" w:fill="FFFFFF"/>
            <w:tcMar>
              <w:left w:w="34" w:type="dxa"/>
              <w:right w:w="34" w:type="dxa"/>
            </w:tcMar>
          </w:tcPr>
          <w:p w:rsidR="00460DD3" w:rsidRDefault="00D52400">
            <w:pPr>
              <w:spacing w:after="0" w:line="240" w:lineRule="auto"/>
              <w:jc w:val="right"/>
              <w:rPr>
                <w:sz w:val="24"/>
                <w:szCs w:val="24"/>
              </w:rPr>
            </w:pPr>
            <w:r>
              <w:rPr>
                <w:rFonts w:ascii="Times New Roman" w:hAnsi="Times New Roman" w:cs="Times New Roman"/>
                <w:color w:val="000000"/>
                <w:sz w:val="24"/>
                <w:szCs w:val="24"/>
              </w:rPr>
              <w:t>28.03.2022</w:t>
            </w:r>
          </w:p>
        </w:tc>
      </w:tr>
      <w:tr w:rsidR="00460DD3">
        <w:trPr>
          <w:trHeight w:hRule="exact" w:val="277"/>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993" w:type="dxa"/>
          </w:tcPr>
          <w:p w:rsidR="00460DD3" w:rsidRDefault="00460DD3"/>
        </w:tc>
        <w:tc>
          <w:tcPr>
            <w:tcW w:w="2836" w:type="dxa"/>
          </w:tcPr>
          <w:p w:rsidR="00460DD3" w:rsidRDefault="00460DD3"/>
        </w:tc>
      </w:tr>
      <w:tr w:rsidR="00460DD3">
        <w:trPr>
          <w:trHeight w:hRule="exact" w:val="416"/>
        </w:trPr>
        <w:tc>
          <w:tcPr>
            <w:tcW w:w="10221"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0DD3">
        <w:trPr>
          <w:trHeight w:hRule="exact" w:val="1135"/>
        </w:trPr>
        <w:tc>
          <w:tcPr>
            <w:tcW w:w="426" w:type="dxa"/>
          </w:tcPr>
          <w:p w:rsidR="00460DD3" w:rsidRDefault="00460DD3"/>
        </w:tc>
        <w:tc>
          <w:tcPr>
            <w:tcW w:w="710" w:type="dxa"/>
          </w:tcPr>
          <w:p w:rsidR="00460DD3" w:rsidRDefault="00460DD3"/>
        </w:tc>
        <w:tc>
          <w:tcPr>
            <w:tcW w:w="1419" w:type="dxa"/>
          </w:tcPr>
          <w:p w:rsidR="00460DD3" w:rsidRDefault="00460DD3"/>
        </w:tc>
        <w:tc>
          <w:tcPr>
            <w:tcW w:w="4834" w:type="dxa"/>
            <w:gridSpan w:val="5"/>
            <w:shd w:val="clear" w:color="000000" w:fill="FFFFFF"/>
            <w:tcMar>
              <w:left w:w="34" w:type="dxa"/>
              <w:right w:w="34" w:type="dxa"/>
            </w:tcMar>
          </w:tcPr>
          <w:p w:rsidR="00460DD3" w:rsidRDefault="00D52400">
            <w:pPr>
              <w:spacing w:after="0" w:line="240" w:lineRule="auto"/>
              <w:jc w:val="center"/>
              <w:rPr>
                <w:sz w:val="32"/>
                <w:szCs w:val="32"/>
              </w:rPr>
            </w:pPr>
            <w:r>
              <w:rPr>
                <w:rFonts w:ascii="Times New Roman" w:hAnsi="Times New Roman" w:cs="Times New Roman"/>
                <w:color w:val="000000"/>
                <w:sz w:val="32"/>
                <w:szCs w:val="32"/>
              </w:rPr>
              <w:t>Организация подготовки к ГИА по литературе</w:t>
            </w:r>
          </w:p>
          <w:p w:rsidR="00460DD3" w:rsidRDefault="00D52400">
            <w:pPr>
              <w:spacing w:after="0" w:line="240" w:lineRule="auto"/>
              <w:jc w:val="center"/>
              <w:rPr>
                <w:sz w:val="32"/>
                <w:szCs w:val="32"/>
              </w:rPr>
            </w:pPr>
            <w:r>
              <w:rPr>
                <w:rFonts w:ascii="Times New Roman" w:hAnsi="Times New Roman" w:cs="Times New Roman"/>
                <w:color w:val="000000"/>
                <w:sz w:val="32"/>
                <w:szCs w:val="32"/>
              </w:rPr>
              <w:t>Б1.В.02.ДВ.02.01</w:t>
            </w:r>
          </w:p>
        </w:tc>
        <w:tc>
          <w:tcPr>
            <w:tcW w:w="2836" w:type="dxa"/>
          </w:tcPr>
          <w:p w:rsidR="00460DD3" w:rsidRDefault="00460DD3"/>
        </w:tc>
      </w:tr>
      <w:tr w:rsidR="00460DD3">
        <w:trPr>
          <w:trHeight w:hRule="exact" w:val="277"/>
        </w:trPr>
        <w:tc>
          <w:tcPr>
            <w:tcW w:w="10221"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0DD3">
        <w:trPr>
          <w:trHeight w:hRule="exact" w:val="1125"/>
        </w:trPr>
        <w:tc>
          <w:tcPr>
            <w:tcW w:w="426" w:type="dxa"/>
          </w:tcPr>
          <w:p w:rsidR="00460DD3" w:rsidRDefault="00460DD3"/>
        </w:tc>
        <w:tc>
          <w:tcPr>
            <w:tcW w:w="9795" w:type="dxa"/>
            <w:gridSpan w:val="8"/>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60DD3" w:rsidRDefault="00D524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60DD3" w:rsidRDefault="00D524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0DD3">
        <w:trPr>
          <w:trHeight w:hRule="exact" w:val="833"/>
        </w:trPr>
        <w:tc>
          <w:tcPr>
            <w:tcW w:w="10221"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60DD3">
        <w:trPr>
          <w:trHeight w:hRule="exact" w:val="277"/>
        </w:trPr>
        <w:tc>
          <w:tcPr>
            <w:tcW w:w="3984" w:type="dxa"/>
            <w:gridSpan w:val="4"/>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0DD3" w:rsidRDefault="00460DD3"/>
        </w:tc>
        <w:tc>
          <w:tcPr>
            <w:tcW w:w="426" w:type="dxa"/>
          </w:tcPr>
          <w:p w:rsidR="00460DD3" w:rsidRDefault="00460DD3"/>
        </w:tc>
        <w:tc>
          <w:tcPr>
            <w:tcW w:w="1277" w:type="dxa"/>
          </w:tcPr>
          <w:p w:rsidR="00460DD3" w:rsidRDefault="00460DD3"/>
        </w:tc>
        <w:tc>
          <w:tcPr>
            <w:tcW w:w="993" w:type="dxa"/>
          </w:tcPr>
          <w:p w:rsidR="00460DD3" w:rsidRDefault="00460DD3"/>
        </w:tc>
        <w:tc>
          <w:tcPr>
            <w:tcW w:w="2836" w:type="dxa"/>
          </w:tcPr>
          <w:p w:rsidR="00460DD3" w:rsidRDefault="00460DD3"/>
        </w:tc>
      </w:tr>
      <w:tr w:rsidR="00460DD3">
        <w:trPr>
          <w:trHeight w:hRule="exact" w:val="155"/>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993" w:type="dxa"/>
          </w:tcPr>
          <w:p w:rsidR="00460DD3" w:rsidRDefault="00460DD3"/>
        </w:tc>
        <w:tc>
          <w:tcPr>
            <w:tcW w:w="2836" w:type="dxa"/>
          </w:tcPr>
          <w:p w:rsidR="00460DD3" w:rsidRDefault="00460DD3"/>
        </w:tc>
      </w:tr>
      <w:tr w:rsidR="00460D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60DD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60DD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60DD3" w:rsidRDefault="00460D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460DD3"/>
        </w:tc>
      </w:tr>
      <w:tr w:rsidR="00460DD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60DD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60DD3" w:rsidRDefault="00460D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460DD3"/>
        </w:tc>
      </w:tr>
      <w:tr w:rsidR="00460DD3">
        <w:trPr>
          <w:trHeight w:hRule="exact" w:val="402"/>
        </w:trPr>
        <w:tc>
          <w:tcPr>
            <w:tcW w:w="5118" w:type="dxa"/>
            <w:gridSpan w:val="6"/>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60DD3">
        <w:trPr>
          <w:trHeight w:hRule="exact" w:val="2082"/>
        </w:trPr>
        <w:tc>
          <w:tcPr>
            <w:tcW w:w="426" w:type="dxa"/>
          </w:tcPr>
          <w:p w:rsidR="00460DD3" w:rsidRDefault="00460DD3"/>
        </w:tc>
        <w:tc>
          <w:tcPr>
            <w:tcW w:w="710" w:type="dxa"/>
          </w:tcPr>
          <w:p w:rsidR="00460DD3" w:rsidRDefault="00460DD3"/>
        </w:tc>
        <w:tc>
          <w:tcPr>
            <w:tcW w:w="1419" w:type="dxa"/>
          </w:tcPr>
          <w:p w:rsidR="00460DD3" w:rsidRDefault="00460DD3"/>
        </w:tc>
        <w:tc>
          <w:tcPr>
            <w:tcW w:w="1419" w:type="dxa"/>
          </w:tcPr>
          <w:p w:rsidR="00460DD3" w:rsidRDefault="00460DD3"/>
        </w:tc>
        <w:tc>
          <w:tcPr>
            <w:tcW w:w="710" w:type="dxa"/>
          </w:tcPr>
          <w:p w:rsidR="00460DD3" w:rsidRDefault="00460DD3"/>
        </w:tc>
        <w:tc>
          <w:tcPr>
            <w:tcW w:w="426" w:type="dxa"/>
          </w:tcPr>
          <w:p w:rsidR="00460DD3" w:rsidRDefault="00460DD3"/>
        </w:tc>
        <w:tc>
          <w:tcPr>
            <w:tcW w:w="1277" w:type="dxa"/>
          </w:tcPr>
          <w:p w:rsidR="00460DD3" w:rsidRDefault="00460DD3"/>
        </w:tc>
        <w:tc>
          <w:tcPr>
            <w:tcW w:w="993" w:type="dxa"/>
          </w:tcPr>
          <w:p w:rsidR="00460DD3" w:rsidRDefault="00460DD3"/>
        </w:tc>
        <w:tc>
          <w:tcPr>
            <w:tcW w:w="2836" w:type="dxa"/>
          </w:tcPr>
          <w:p w:rsidR="00460DD3" w:rsidRDefault="00460DD3"/>
        </w:tc>
      </w:tr>
      <w:tr w:rsidR="00460DD3">
        <w:trPr>
          <w:trHeight w:hRule="exact" w:val="277"/>
        </w:trPr>
        <w:tc>
          <w:tcPr>
            <w:tcW w:w="10079"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0DD3">
        <w:trPr>
          <w:trHeight w:hRule="exact" w:val="1805"/>
        </w:trPr>
        <w:tc>
          <w:tcPr>
            <w:tcW w:w="10079" w:type="dxa"/>
            <w:gridSpan w:val="9"/>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0DD3" w:rsidRDefault="00460DD3">
            <w:pPr>
              <w:spacing w:after="0" w:line="240" w:lineRule="auto"/>
              <w:jc w:val="center"/>
              <w:rPr>
                <w:sz w:val="24"/>
                <w:szCs w:val="24"/>
              </w:rPr>
            </w:pPr>
          </w:p>
          <w:p w:rsidR="00460DD3" w:rsidRDefault="00D5240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0DD3" w:rsidRDefault="00460DD3">
            <w:pPr>
              <w:spacing w:after="0" w:line="240" w:lineRule="auto"/>
              <w:jc w:val="center"/>
              <w:rPr>
                <w:sz w:val="24"/>
                <w:szCs w:val="24"/>
              </w:rPr>
            </w:pPr>
          </w:p>
          <w:p w:rsidR="00460DD3" w:rsidRDefault="00D52400">
            <w:pPr>
              <w:spacing w:after="0" w:line="240" w:lineRule="auto"/>
              <w:jc w:val="center"/>
              <w:rPr>
                <w:sz w:val="24"/>
                <w:szCs w:val="24"/>
              </w:rPr>
            </w:pPr>
            <w:r>
              <w:rPr>
                <w:rFonts w:ascii="Times New Roman" w:hAnsi="Times New Roman" w:cs="Times New Roman"/>
                <w:color w:val="000000"/>
                <w:sz w:val="24"/>
                <w:szCs w:val="24"/>
              </w:rPr>
              <w:t>Омск, 2022</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0DD3">
        <w:trPr>
          <w:trHeight w:hRule="exact" w:val="2222"/>
        </w:trPr>
        <w:tc>
          <w:tcPr>
            <w:tcW w:w="10788"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60DD3" w:rsidRDefault="00D52400">
            <w:pPr>
              <w:spacing w:after="0" w:line="240" w:lineRule="auto"/>
              <w:rPr>
                <w:sz w:val="24"/>
                <w:szCs w:val="24"/>
              </w:rPr>
            </w:pPr>
            <w:r>
              <w:rPr>
                <w:rFonts w:ascii="Times New Roman" w:hAnsi="Times New Roman" w:cs="Times New Roman"/>
                <w:color w:val="000000"/>
                <w:sz w:val="24"/>
                <w:szCs w:val="24"/>
              </w:rPr>
              <w:t>Протокол от 25.03.2022 г.  №8</w:t>
            </w:r>
          </w:p>
        </w:tc>
      </w:tr>
      <w:tr w:rsidR="00460DD3">
        <w:trPr>
          <w:trHeight w:hRule="exact" w:val="277"/>
        </w:trPr>
        <w:tc>
          <w:tcPr>
            <w:tcW w:w="10788"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277"/>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0DD3">
        <w:trPr>
          <w:trHeight w:hRule="exact" w:val="555"/>
        </w:trPr>
        <w:tc>
          <w:tcPr>
            <w:tcW w:w="9640" w:type="dxa"/>
          </w:tcPr>
          <w:p w:rsidR="00460DD3" w:rsidRDefault="00460DD3"/>
        </w:tc>
      </w:tr>
      <w:tr w:rsidR="00460DD3">
        <w:trPr>
          <w:trHeight w:hRule="exact" w:val="8751"/>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0DD3" w:rsidRDefault="00D524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0DD3" w:rsidRDefault="00D524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0DD3" w:rsidRDefault="00D524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0DD3" w:rsidRDefault="00D524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0DD3" w:rsidRDefault="00D524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0DD3" w:rsidRDefault="00D524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0DD3" w:rsidRDefault="00D524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0DD3" w:rsidRDefault="00D524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0DD3" w:rsidRDefault="00D524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0DD3" w:rsidRDefault="00D524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0DD3" w:rsidRDefault="00D524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277"/>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0DD3">
        <w:trPr>
          <w:trHeight w:hRule="exact" w:val="15113"/>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0DD3" w:rsidRDefault="00D524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60DD3" w:rsidRDefault="00D524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0DD3" w:rsidRDefault="00D524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0DD3" w:rsidRDefault="00D524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DD3" w:rsidRDefault="00D524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DD3" w:rsidRDefault="00D524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DD3" w:rsidRDefault="00D524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DD3" w:rsidRDefault="00D524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DD3" w:rsidRDefault="00D524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60DD3" w:rsidRDefault="00D524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литературе» в течение 2022/2023 учебного года:</w:t>
            </w:r>
          </w:p>
          <w:p w:rsidR="00460DD3" w:rsidRDefault="00D524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555"/>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60DD3">
        <w:trPr>
          <w:trHeight w:hRule="exact" w:val="1535"/>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1. Наименование дисциплины: Б1.В.02.ДВ.02.01 «Организация подготовки к ГИА по литературе».</w:t>
            </w:r>
          </w:p>
          <w:p w:rsidR="00460DD3" w:rsidRDefault="00D524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0DD3">
        <w:trPr>
          <w:trHeight w:hRule="exact" w:val="3669"/>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0DD3" w:rsidRDefault="00D524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подготовки к ГИА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0D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Код компетенции: ПК-3</w:t>
            </w:r>
          </w:p>
          <w:p w:rsidR="00460DD3" w:rsidRDefault="00D52400">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460DD3">
        <w:trPr>
          <w:trHeight w:hRule="exact" w:val="585"/>
        </w:trPr>
        <w:tc>
          <w:tcPr>
            <w:tcW w:w="9654" w:type="dxa"/>
            <w:shd w:val="clear" w:color="000000" w:fill="FFFFFF"/>
            <w:tcMar>
              <w:left w:w="34" w:type="dxa"/>
              <w:right w:w="34" w:type="dxa"/>
            </w:tcMar>
          </w:tcPr>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0D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460D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460DD3">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460DD3">
        <w:trPr>
          <w:trHeight w:hRule="exact" w:val="202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460DD3" w:rsidRDefault="00D52400">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lastRenderedPageBreak/>
              <w:t>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460D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460D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460DD3">
        <w:trPr>
          <w:trHeight w:hRule="exact" w:val="277"/>
        </w:trPr>
        <w:tc>
          <w:tcPr>
            <w:tcW w:w="9640" w:type="dxa"/>
          </w:tcPr>
          <w:p w:rsidR="00460DD3" w:rsidRDefault="00460DD3"/>
        </w:tc>
      </w:tr>
      <w:tr w:rsidR="00460D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Код компетенции: ПК-4</w:t>
            </w:r>
          </w:p>
          <w:p w:rsidR="00460DD3" w:rsidRDefault="00D52400">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460DD3">
        <w:trPr>
          <w:trHeight w:hRule="exact" w:val="585"/>
        </w:trPr>
        <w:tc>
          <w:tcPr>
            <w:tcW w:w="9654" w:type="dxa"/>
            <w:shd w:val="clear" w:color="000000" w:fill="FFFFFF"/>
            <w:tcMar>
              <w:left w:w="34" w:type="dxa"/>
              <w:right w:w="34" w:type="dxa"/>
            </w:tcMar>
          </w:tcPr>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0DD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460DD3" w:rsidRDefault="00D52400">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460DD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460D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460D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460DD3">
        <w:trPr>
          <w:trHeight w:hRule="exact" w:val="277"/>
        </w:trPr>
        <w:tc>
          <w:tcPr>
            <w:tcW w:w="9640" w:type="dxa"/>
          </w:tcPr>
          <w:p w:rsidR="00460DD3" w:rsidRDefault="00460DD3"/>
        </w:tc>
      </w:tr>
      <w:tr w:rsidR="00460D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Код компетенции: ПК-7</w:t>
            </w:r>
          </w:p>
          <w:p w:rsidR="00460DD3" w:rsidRDefault="00D52400">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460DD3">
        <w:trPr>
          <w:trHeight w:hRule="exact" w:val="585"/>
        </w:trPr>
        <w:tc>
          <w:tcPr>
            <w:tcW w:w="9654" w:type="dxa"/>
            <w:shd w:val="clear" w:color="000000" w:fill="FFFFFF"/>
            <w:tcMar>
              <w:left w:w="34" w:type="dxa"/>
              <w:right w:w="34" w:type="dxa"/>
            </w:tcMar>
          </w:tcPr>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0D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460D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ПК-7.2 знать методы влияния и управления командой</w:t>
            </w:r>
          </w:p>
        </w:tc>
      </w:tr>
      <w:tr w:rsidR="00460D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460D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ПК-7.4 владеть методами проектной деятельности</w:t>
            </w:r>
          </w:p>
        </w:tc>
      </w:tr>
      <w:tr w:rsidR="00460D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ПК-7.5 владеть методами влияния и управления командой</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60DD3">
        <w:trPr>
          <w:trHeight w:hRule="exact" w:val="304"/>
        </w:trPr>
        <w:tc>
          <w:tcPr>
            <w:tcW w:w="9654" w:type="dxa"/>
            <w:gridSpan w:val="3"/>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460DD3">
        <w:trPr>
          <w:trHeight w:hRule="exact" w:val="2046"/>
        </w:trPr>
        <w:tc>
          <w:tcPr>
            <w:tcW w:w="9654" w:type="dxa"/>
            <w:gridSpan w:val="3"/>
            <w:shd w:val="clear" w:color="000000" w:fill="FFFFFF"/>
            <w:tcMar>
              <w:left w:w="34" w:type="dxa"/>
              <w:right w:w="34" w:type="dxa"/>
            </w:tcMar>
          </w:tcPr>
          <w:p w:rsidR="00460DD3" w:rsidRDefault="00460DD3">
            <w:pPr>
              <w:spacing w:after="0" w:line="240" w:lineRule="auto"/>
              <w:jc w:val="both"/>
              <w:rPr>
                <w:sz w:val="24"/>
                <w:szCs w:val="24"/>
              </w:rPr>
            </w:pPr>
          </w:p>
          <w:p w:rsidR="00460DD3" w:rsidRDefault="00D52400">
            <w:pPr>
              <w:spacing w:after="0" w:line="240" w:lineRule="auto"/>
              <w:jc w:val="both"/>
              <w:rPr>
                <w:sz w:val="24"/>
                <w:szCs w:val="24"/>
              </w:rPr>
            </w:pPr>
            <w:r>
              <w:rPr>
                <w:rFonts w:ascii="Times New Roman" w:hAnsi="Times New Roman" w:cs="Times New Roman"/>
                <w:color w:val="000000"/>
                <w:sz w:val="24"/>
                <w:szCs w:val="24"/>
              </w:rPr>
              <w:t>Дисциплина Б1.В.02.ДВ.02.01 «Организация подготовки к ГИА по литературе» относится к обязательной части, является дисциплиной Блока Б1. «Дисциплины (модули)». Модуль "Основы предметных знаний по литературе"</w:t>
            </w:r>
          </w:p>
          <w:p w:rsidR="00460DD3" w:rsidRDefault="00D52400">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60DD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Коды</w:t>
            </w:r>
          </w:p>
          <w:p w:rsidR="00460DD3" w:rsidRDefault="00D52400">
            <w:pPr>
              <w:spacing w:after="0" w:line="240" w:lineRule="auto"/>
              <w:jc w:val="center"/>
              <w:rPr>
                <w:sz w:val="24"/>
                <w:szCs w:val="24"/>
              </w:rPr>
            </w:pPr>
            <w:r>
              <w:rPr>
                <w:rFonts w:ascii="Times New Roman" w:hAnsi="Times New Roman" w:cs="Times New Roman"/>
                <w:color w:val="000000"/>
                <w:sz w:val="24"/>
                <w:szCs w:val="24"/>
              </w:rPr>
              <w:t>форми-</w:t>
            </w:r>
          </w:p>
          <w:p w:rsidR="00460DD3" w:rsidRDefault="00D52400">
            <w:pPr>
              <w:spacing w:after="0" w:line="240" w:lineRule="auto"/>
              <w:jc w:val="center"/>
              <w:rPr>
                <w:sz w:val="24"/>
                <w:szCs w:val="24"/>
              </w:rPr>
            </w:pPr>
            <w:r>
              <w:rPr>
                <w:rFonts w:ascii="Times New Roman" w:hAnsi="Times New Roman" w:cs="Times New Roman"/>
                <w:color w:val="000000"/>
                <w:sz w:val="24"/>
                <w:szCs w:val="24"/>
              </w:rPr>
              <w:t>руемых</w:t>
            </w:r>
          </w:p>
          <w:p w:rsidR="00460DD3" w:rsidRDefault="00D52400">
            <w:pPr>
              <w:spacing w:after="0" w:line="240" w:lineRule="auto"/>
              <w:jc w:val="center"/>
              <w:rPr>
                <w:sz w:val="24"/>
                <w:szCs w:val="24"/>
              </w:rPr>
            </w:pPr>
            <w:r>
              <w:rPr>
                <w:rFonts w:ascii="Times New Roman" w:hAnsi="Times New Roman" w:cs="Times New Roman"/>
                <w:color w:val="000000"/>
                <w:sz w:val="24"/>
                <w:szCs w:val="24"/>
              </w:rPr>
              <w:t>компе-</w:t>
            </w:r>
          </w:p>
          <w:p w:rsidR="00460DD3" w:rsidRDefault="00D52400">
            <w:pPr>
              <w:spacing w:after="0" w:line="240" w:lineRule="auto"/>
              <w:jc w:val="center"/>
              <w:rPr>
                <w:sz w:val="24"/>
                <w:szCs w:val="24"/>
              </w:rPr>
            </w:pPr>
            <w:r>
              <w:rPr>
                <w:rFonts w:ascii="Times New Roman" w:hAnsi="Times New Roman" w:cs="Times New Roman"/>
                <w:color w:val="000000"/>
                <w:sz w:val="24"/>
                <w:szCs w:val="24"/>
              </w:rPr>
              <w:t>тенций</w:t>
            </w:r>
          </w:p>
        </w:tc>
      </w:tr>
      <w:tr w:rsidR="00460DD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460DD3"/>
        </w:tc>
      </w:tr>
      <w:tr w:rsidR="00460D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460DD3"/>
        </w:tc>
      </w:tr>
      <w:tr w:rsidR="00460DD3">
        <w:trPr>
          <w:trHeight w:hRule="exact" w:val="973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pPr>
            <w:r>
              <w:rPr>
                <w:rFonts w:ascii="Times New Roman" w:hAnsi="Times New Roman" w:cs="Times New Roman"/>
                <w:color w:val="000000"/>
              </w:rPr>
              <w:t>Производственная (преддипломная) практика</w:t>
            </w:r>
          </w:p>
          <w:p w:rsidR="00460DD3" w:rsidRDefault="00D52400">
            <w:pPr>
              <w:spacing w:after="0" w:line="240" w:lineRule="auto"/>
              <w:jc w:val="center"/>
            </w:pPr>
            <w:r>
              <w:rPr>
                <w:rFonts w:ascii="Times New Roman" w:hAnsi="Times New Roman" w:cs="Times New Roman"/>
                <w:color w:val="000000"/>
              </w:rPr>
              <w:t>Текстовая деятельность в разных сферах общения</w:t>
            </w:r>
          </w:p>
          <w:p w:rsidR="00460DD3" w:rsidRDefault="00D52400">
            <w:pPr>
              <w:spacing w:after="0" w:line="240" w:lineRule="auto"/>
              <w:jc w:val="center"/>
            </w:pPr>
            <w:r>
              <w:rPr>
                <w:rFonts w:ascii="Times New Roman" w:hAnsi="Times New Roman" w:cs="Times New Roman"/>
                <w:color w:val="000000"/>
              </w:rPr>
              <w:t>Теория литературы</w:t>
            </w:r>
          </w:p>
          <w:p w:rsidR="00460DD3" w:rsidRDefault="00D52400">
            <w:pPr>
              <w:spacing w:after="0" w:line="240" w:lineRule="auto"/>
              <w:jc w:val="center"/>
            </w:pPr>
            <w:r>
              <w:rPr>
                <w:rFonts w:ascii="Times New Roman" w:hAnsi="Times New Roman" w:cs="Times New Roman"/>
                <w:color w:val="000000"/>
              </w:rPr>
              <w:t>Выразительное чтение</w:t>
            </w:r>
          </w:p>
          <w:p w:rsidR="00460DD3" w:rsidRDefault="00D52400">
            <w:pPr>
              <w:spacing w:after="0" w:line="240" w:lineRule="auto"/>
              <w:jc w:val="center"/>
            </w:pPr>
            <w:r>
              <w:rPr>
                <w:rFonts w:ascii="Times New Roman" w:hAnsi="Times New Roman" w:cs="Times New Roman"/>
                <w:color w:val="000000"/>
              </w:rPr>
              <w:t>История русской литературы</w:t>
            </w:r>
          </w:p>
          <w:p w:rsidR="00460DD3" w:rsidRDefault="00D52400">
            <w:pPr>
              <w:spacing w:after="0" w:line="240" w:lineRule="auto"/>
              <w:jc w:val="center"/>
            </w:pPr>
            <w:r>
              <w:rPr>
                <w:rFonts w:ascii="Times New Roman" w:hAnsi="Times New Roman" w:cs="Times New Roman"/>
                <w:color w:val="000000"/>
              </w:rPr>
              <w:t>Методология литературоведческих исследований</w:t>
            </w:r>
          </w:p>
          <w:p w:rsidR="00460DD3" w:rsidRDefault="00D52400">
            <w:pPr>
              <w:spacing w:after="0" w:line="240" w:lineRule="auto"/>
              <w:jc w:val="center"/>
            </w:pPr>
            <w:r>
              <w:rPr>
                <w:rFonts w:ascii="Times New Roman" w:hAnsi="Times New Roman" w:cs="Times New Roman"/>
                <w:color w:val="000000"/>
              </w:rPr>
              <w:t>Актуальные проблемы преподавания литературы</w:t>
            </w:r>
          </w:p>
          <w:p w:rsidR="00460DD3" w:rsidRDefault="00D52400">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460DD3" w:rsidRDefault="00460DD3">
            <w:pPr>
              <w:spacing w:after="0" w:line="240" w:lineRule="auto"/>
              <w:jc w:val="center"/>
            </w:pPr>
          </w:p>
          <w:p w:rsidR="00460DD3" w:rsidRDefault="00D52400">
            <w:pPr>
              <w:spacing w:after="0" w:line="240" w:lineRule="auto"/>
              <w:jc w:val="center"/>
            </w:pPr>
            <w:r>
              <w:rPr>
                <w:rFonts w:ascii="Times New Roman" w:hAnsi="Times New Roman" w:cs="Times New Roman"/>
                <w:color w:val="000000"/>
              </w:rPr>
              <w:t>Методика преподавания литературы</w:t>
            </w:r>
          </w:p>
          <w:p w:rsidR="00460DD3" w:rsidRDefault="00D52400">
            <w:pPr>
              <w:spacing w:after="0" w:line="240" w:lineRule="auto"/>
              <w:jc w:val="center"/>
            </w:pPr>
            <w:r>
              <w:rPr>
                <w:rFonts w:ascii="Times New Roman" w:hAnsi="Times New Roman" w:cs="Times New Roman"/>
                <w:color w:val="000000"/>
              </w:rPr>
              <w:t>Учебная практика по методике преподавания русского языка и литературы</w:t>
            </w:r>
          </w:p>
          <w:p w:rsidR="00460DD3" w:rsidRDefault="00D52400">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460DD3" w:rsidRDefault="00D52400">
            <w:pPr>
              <w:spacing w:after="0" w:line="240" w:lineRule="auto"/>
              <w:jc w:val="center"/>
            </w:pPr>
            <w:r>
              <w:rPr>
                <w:rFonts w:ascii="Times New Roman" w:hAnsi="Times New Roman" w:cs="Times New Roman"/>
                <w:color w:val="000000"/>
              </w:rPr>
              <w:t>История зарубежной литературы</w:t>
            </w:r>
          </w:p>
          <w:p w:rsidR="00460DD3" w:rsidRDefault="00D52400">
            <w:pPr>
              <w:spacing w:after="0" w:line="240" w:lineRule="auto"/>
              <w:jc w:val="center"/>
            </w:pPr>
            <w:r>
              <w:rPr>
                <w:rFonts w:ascii="Times New Roman" w:hAnsi="Times New Roman" w:cs="Times New Roman"/>
                <w:color w:val="000000"/>
              </w:rPr>
              <w:t>Профессиональная этика и деловой этикет</w:t>
            </w:r>
          </w:p>
          <w:p w:rsidR="00460DD3" w:rsidRDefault="00D52400">
            <w:pPr>
              <w:spacing w:after="0" w:line="240" w:lineRule="auto"/>
              <w:jc w:val="center"/>
            </w:pPr>
            <w:r>
              <w:rPr>
                <w:rFonts w:ascii="Times New Roman" w:hAnsi="Times New Roman" w:cs="Times New Roman"/>
                <w:color w:val="000000"/>
              </w:rPr>
              <w:t>Спецсеминар по отечественной и</w:t>
            </w:r>
          </w:p>
          <w:p w:rsidR="00460DD3" w:rsidRDefault="00D52400">
            <w:pPr>
              <w:spacing w:after="0" w:line="240" w:lineRule="auto"/>
              <w:jc w:val="center"/>
            </w:pPr>
            <w:r>
              <w:rPr>
                <w:rFonts w:ascii="Times New Roman" w:hAnsi="Times New Roman" w:cs="Times New Roman"/>
                <w:color w:val="000000"/>
              </w:rPr>
              <w:t>зарубежной литературе</w:t>
            </w:r>
          </w:p>
          <w:p w:rsidR="00460DD3" w:rsidRDefault="00460DD3">
            <w:pPr>
              <w:spacing w:after="0" w:line="240" w:lineRule="auto"/>
              <w:jc w:val="center"/>
            </w:pPr>
          </w:p>
          <w:p w:rsidR="00460DD3" w:rsidRDefault="00D52400">
            <w:pPr>
              <w:spacing w:after="0" w:line="240" w:lineRule="auto"/>
              <w:jc w:val="center"/>
            </w:pPr>
            <w:r>
              <w:rPr>
                <w:rFonts w:ascii="Times New Roman" w:hAnsi="Times New Roman" w:cs="Times New Roman"/>
                <w:color w:val="000000"/>
              </w:rPr>
              <w:t>Спецсеминар по русской литературе</w:t>
            </w:r>
          </w:p>
          <w:p w:rsidR="00460DD3" w:rsidRDefault="00D52400">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460DD3" w:rsidRDefault="00D52400">
            <w:pPr>
              <w:spacing w:after="0" w:line="240" w:lineRule="auto"/>
              <w:jc w:val="center"/>
            </w:pPr>
            <w:r>
              <w:rPr>
                <w:rFonts w:ascii="Times New Roman" w:hAnsi="Times New Roman" w:cs="Times New Roman"/>
                <w:color w:val="000000"/>
              </w:rPr>
              <w:t>Основы проектной деятельности по литературе</w:t>
            </w:r>
          </w:p>
          <w:p w:rsidR="00460DD3" w:rsidRDefault="00D52400">
            <w:pPr>
              <w:spacing w:after="0" w:line="240" w:lineRule="auto"/>
              <w:jc w:val="center"/>
            </w:pPr>
            <w:r>
              <w:rPr>
                <w:rFonts w:ascii="Times New Roman" w:hAnsi="Times New Roman" w:cs="Times New Roman"/>
                <w:color w:val="000000"/>
              </w:rPr>
              <w:t>Филологический анализ текста</w:t>
            </w:r>
          </w:p>
          <w:p w:rsidR="00460DD3" w:rsidRDefault="00D52400">
            <w:pPr>
              <w:spacing w:after="0" w:line="240" w:lineRule="auto"/>
              <w:jc w:val="center"/>
            </w:pPr>
            <w:r>
              <w:rPr>
                <w:rFonts w:ascii="Times New Roman" w:hAnsi="Times New Roman" w:cs="Times New Roman"/>
                <w:color w:val="000000"/>
              </w:rPr>
              <w:t>Детская литература</w:t>
            </w:r>
          </w:p>
          <w:p w:rsidR="00460DD3" w:rsidRDefault="00D52400">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460DD3" w:rsidRDefault="00D52400">
            <w:pPr>
              <w:spacing w:after="0" w:line="240" w:lineRule="auto"/>
              <w:jc w:val="center"/>
            </w:pPr>
            <w:r>
              <w:rPr>
                <w:rFonts w:ascii="Times New Roman" w:hAnsi="Times New Roman" w:cs="Times New Roman"/>
                <w:color w:val="000000"/>
              </w:rPr>
              <w:t>Разработка элективных курсов по литературе</w:t>
            </w:r>
          </w:p>
          <w:p w:rsidR="00460DD3" w:rsidRDefault="00D52400">
            <w:pPr>
              <w:spacing w:after="0" w:line="240" w:lineRule="auto"/>
              <w:jc w:val="center"/>
            </w:pPr>
            <w:r>
              <w:rPr>
                <w:rFonts w:ascii="Times New Roman" w:hAnsi="Times New Roman" w:cs="Times New Roman"/>
                <w:color w:val="000000"/>
              </w:rPr>
              <w:t>Литературоведение. 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460DD3" w:rsidRDefault="00D52400">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ПК-3, ПК-4, ПК-7</w:t>
            </w:r>
          </w:p>
        </w:tc>
      </w:tr>
      <w:tr w:rsidR="00460DD3">
        <w:trPr>
          <w:trHeight w:hRule="exact" w:val="1264"/>
        </w:trPr>
        <w:tc>
          <w:tcPr>
            <w:tcW w:w="9654" w:type="dxa"/>
            <w:gridSpan w:val="3"/>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60DD3">
        <w:trPr>
          <w:trHeight w:hRule="exact" w:val="723"/>
        </w:trPr>
        <w:tc>
          <w:tcPr>
            <w:tcW w:w="9654" w:type="dxa"/>
            <w:gridSpan w:val="5"/>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460DD3" w:rsidRDefault="00D52400">
            <w:pPr>
              <w:spacing w:after="0" w:line="240" w:lineRule="auto"/>
              <w:jc w:val="center"/>
              <w:rPr>
                <w:sz w:val="24"/>
                <w:szCs w:val="24"/>
              </w:rPr>
            </w:pPr>
            <w:r>
              <w:rPr>
                <w:rFonts w:ascii="Times New Roman" w:hAnsi="Times New Roman" w:cs="Times New Roman"/>
                <w:color w:val="000000"/>
                <w:sz w:val="24"/>
                <w:szCs w:val="24"/>
              </w:rPr>
              <w:t>Из них:</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36</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18</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0</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18</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0</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72</w:t>
            </w:r>
          </w:p>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0</w:t>
            </w:r>
          </w:p>
        </w:tc>
      </w:tr>
      <w:tr w:rsidR="00460DD3">
        <w:trPr>
          <w:trHeight w:hRule="exact" w:val="416"/>
        </w:trPr>
        <w:tc>
          <w:tcPr>
            <w:tcW w:w="5671" w:type="dxa"/>
          </w:tcPr>
          <w:p w:rsidR="00460DD3" w:rsidRDefault="00460DD3"/>
        </w:tc>
        <w:tc>
          <w:tcPr>
            <w:tcW w:w="1702" w:type="dxa"/>
          </w:tcPr>
          <w:p w:rsidR="00460DD3" w:rsidRDefault="00460DD3"/>
        </w:tc>
        <w:tc>
          <w:tcPr>
            <w:tcW w:w="426" w:type="dxa"/>
          </w:tcPr>
          <w:p w:rsidR="00460DD3" w:rsidRDefault="00460DD3"/>
        </w:tc>
        <w:tc>
          <w:tcPr>
            <w:tcW w:w="710" w:type="dxa"/>
          </w:tcPr>
          <w:p w:rsidR="00460DD3" w:rsidRDefault="00460DD3"/>
        </w:tc>
        <w:tc>
          <w:tcPr>
            <w:tcW w:w="1135" w:type="dxa"/>
          </w:tcPr>
          <w:p w:rsidR="00460DD3" w:rsidRDefault="00460DD3"/>
        </w:tc>
      </w:tr>
      <w:tr w:rsidR="00460DD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зачеты 10</w:t>
            </w:r>
          </w:p>
        </w:tc>
      </w:tr>
      <w:tr w:rsidR="00460DD3">
        <w:trPr>
          <w:trHeight w:hRule="exact" w:val="277"/>
        </w:trPr>
        <w:tc>
          <w:tcPr>
            <w:tcW w:w="5671" w:type="dxa"/>
          </w:tcPr>
          <w:p w:rsidR="00460DD3" w:rsidRDefault="00460DD3"/>
        </w:tc>
        <w:tc>
          <w:tcPr>
            <w:tcW w:w="1702" w:type="dxa"/>
          </w:tcPr>
          <w:p w:rsidR="00460DD3" w:rsidRDefault="00460DD3"/>
        </w:tc>
        <w:tc>
          <w:tcPr>
            <w:tcW w:w="426" w:type="dxa"/>
          </w:tcPr>
          <w:p w:rsidR="00460DD3" w:rsidRDefault="00460DD3"/>
        </w:tc>
        <w:tc>
          <w:tcPr>
            <w:tcW w:w="710" w:type="dxa"/>
          </w:tcPr>
          <w:p w:rsidR="00460DD3" w:rsidRDefault="00460DD3"/>
        </w:tc>
        <w:tc>
          <w:tcPr>
            <w:tcW w:w="1135" w:type="dxa"/>
          </w:tcPr>
          <w:p w:rsidR="00460DD3" w:rsidRDefault="00460DD3"/>
        </w:tc>
      </w:tr>
      <w:tr w:rsidR="00460DD3">
        <w:trPr>
          <w:trHeight w:hRule="exact" w:val="1666"/>
        </w:trPr>
        <w:tc>
          <w:tcPr>
            <w:tcW w:w="9654" w:type="dxa"/>
            <w:gridSpan w:val="5"/>
            <w:shd w:val="clear" w:color="000000" w:fill="FFFFFF"/>
            <w:tcMar>
              <w:left w:w="34" w:type="dxa"/>
              <w:right w:w="34" w:type="dxa"/>
            </w:tcMar>
          </w:tcPr>
          <w:p w:rsidR="00460DD3" w:rsidRDefault="00460DD3">
            <w:pPr>
              <w:spacing w:after="0" w:line="240" w:lineRule="auto"/>
              <w:jc w:val="center"/>
              <w:rPr>
                <w:sz w:val="24"/>
                <w:szCs w:val="24"/>
              </w:rPr>
            </w:pPr>
          </w:p>
          <w:p w:rsidR="00460DD3" w:rsidRDefault="00D524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0DD3" w:rsidRDefault="00460DD3">
            <w:pPr>
              <w:spacing w:after="0" w:line="240" w:lineRule="auto"/>
              <w:jc w:val="center"/>
              <w:rPr>
                <w:sz w:val="24"/>
                <w:szCs w:val="24"/>
              </w:rPr>
            </w:pPr>
          </w:p>
          <w:p w:rsidR="00460DD3" w:rsidRDefault="00D524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0DD3">
        <w:trPr>
          <w:trHeight w:hRule="exact" w:val="416"/>
        </w:trPr>
        <w:tc>
          <w:tcPr>
            <w:tcW w:w="5671" w:type="dxa"/>
          </w:tcPr>
          <w:p w:rsidR="00460DD3" w:rsidRDefault="00460DD3"/>
        </w:tc>
        <w:tc>
          <w:tcPr>
            <w:tcW w:w="1702" w:type="dxa"/>
          </w:tcPr>
          <w:p w:rsidR="00460DD3" w:rsidRDefault="00460DD3"/>
        </w:tc>
        <w:tc>
          <w:tcPr>
            <w:tcW w:w="426" w:type="dxa"/>
          </w:tcPr>
          <w:p w:rsidR="00460DD3" w:rsidRDefault="00460DD3"/>
        </w:tc>
        <w:tc>
          <w:tcPr>
            <w:tcW w:w="710" w:type="dxa"/>
          </w:tcPr>
          <w:p w:rsidR="00460DD3" w:rsidRDefault="00460DD3"/>
        </w:tc>
        <w:tc>
          <w:tcPr>
            <w:tcW w:w="1135" w:type="dxa"/>
          </w:tcPr>
          <w:p w:rsidR="00460DD3" w:rsidRDefault="00460DD3"/>
        </w:tc>
      </w:tr>
      <w:tr w:rsidR="00460D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DD3" w:rsidRDefault="00D52400">
            <w:pPr>
              <w:spacing w:after="0" w:line="240" w:lineRule="auto"/>
              <w:jc w:val="center"/>
              <w:rPr>
                <w:sz w:val="24"/>
                <w:szCs w:val="24"/>
              </w:rPr>
            </w:pPr>
            <w:r>
              <w:rPr>
                <w:rFonts w:ascii="Times New Roman" w:hAnsi="Times New Roman" w:cs="Times New Roman"/>
                <w:color w:val="000000"/>
                <w:sz w:val="24"/>
                <w:szCs w:val="24"/>
              </w:rPr>
              <w:t>Часов</w:t>
            </w:r>
          </w:p>
        </w:tc>
      </w:tr>
      <w:tr w:rsidR="00460D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DD3" w:rsidRDefault="00460D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DD3" w:rsidRDefault="00460D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DD3" w:rsidRDefault="00460D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DD3" w:rsidRDefault="00460DD3"/>
        </w:tc>
      </w:tr>
      <w:tr w:rsidR="00460D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2</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2</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4</w:t>
            </w:r>
          </w:p>
        </w:tc>
      </w:tr>
      <w:tr w:rsidR="00460D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14</w:t>
            </w:r>
          </w:p>
        </w:tc>
      </w:tr>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14</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0D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lastRenderedPageBreak/>
              <w:t>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16</w:t>
            </w:r>
          </w:p>
        </w:tc>
      </w:tr>
      <w:tr w:rsidR="00460D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0</w:t>
            </w:r>
          </w:p>
        </w:tc>
      </w:tr>
      <w:tr w:rsidR="00460D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460D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460D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color w:val="000000"/>
                <w:sz w:val="24"/>
                <w:szCs w:val="24"/>
              </w:rPr>
              <w:t>108</w:t>
            </w:r>
          </w:p>
        </w:tc>
      </w:tr>
      <w:tr w:rsidR="00460DD3">
        <w:trPr>
          <w:trHeight w:hRule="exact" w:val="14224"/>
        </w:trPr>
        <w:tc>
          <w:tcPr>
            <w:tcW w:w="9654" w:type="dxa"/>
            <w:gridSpan w:val="4"/>
            <w:shd w:val="clear" w:color="000000" w:fill="FFFFFF"/>
            <w:tcMar>
              <w:left w:w="34" w:type="dxa"/>
              <w:right w:w="34" w:type="dxa"/>
            </w:tcMar>
          </w:tcPr>
          <w:p w:rsidR="00460DD3" w:rsidRDefault="00460DD3">
            <w:pPr>
              <w:spacing w:after="0" w:line="240" w:lineRule="auto"/>
              <w:jc w:val="both"/>
              <w:rPr>
                <w:sz w:val="20"/>
                <w:szCs w:val="20"/>
              </w:rPr>
            </w:pPr>
          </w:p>
          <w:p w:rsidR="00460DD3" w:rsidRDefault="00D52400">
            <w:pPr>
              <w:spacing w:after="0" w:line="240" w:lineRule="auto"/>
              <w:jc w:val="both"/>
              <w:rPr>
                <w:sz w:val="20"/>
                <w:szCs w:val="20"/>
              </w:rPr>
            </w:pPr>
            <w:r>
              <w:rPr>
                <w:rFonts w:ascii="Times New Roman" w:hAnsi="Times New Roman" w:cs="Times New Roman"/>
                <w:color w:val="000000"/>
                <w:sz w:val="20"/>
                <w:szCs w:val="20"/>
              </w:rPr>
              <w:t>* Примечания:</w:t>
            </w:r>
          </w:p>
          <w:p w:rsidR="00460DD3" w:rsidRDefault="00D524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0DD3" w:rsidRDefault="00D524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0DD3" w:rsidRDefault="00D524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0DD3" w:rsidRDefault="00D524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0DD3" w:rsidRDefault="00D524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0DD3" w:rsidRDefault="00D524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0DD3" w:rsidRDefault="00D524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3620"/>
        </w:trPr>
        <w:tc>
          <w:tcPr>
            <w:tcW w:w="9654" w:type="dxa"/>
            <w:shd w:val="clear" w:color="000000" w:fill="FFFFFF"/>
            <w:tcMar>
              <w:left w:w="34" w:type="dxa"/>
              <w:right w:w="34" w:type="dxa"/>
            </w:tcMar>
          </w:tcPr>
          <w:p w:rsidR="00460DD3" w:rsidRDefault="00D52400">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460DD3" w:rsidRDefault="00D524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0DD3">
        <w:trPr>
          <w:trHeight w:hRule="exact" w:val="585"/>
        </w:trPr>
        <w:tc>
          <w:tcPr>
            <w:tcW w:w="9654" w:type="dxa"/>
            <w:shd w:val="clear" w:color="000000" w:fill="FFFFFF"/>
            <w:tcMar>
              <w:left w:w="34" w:type="dxa"/>
              <w:right w:w="34" w:type="dxa"/>
            </w:tcMar>
          </w:tcPr>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0DD3">
        <w:trPr>
          <w:trHeight w:hRule="exact" w:val="558"/>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основания проведения ЕГЭ. Основные требования к уровню подготовки учащихся к ЕГЭ.</w:t>
            </w:r>
          </w:p>
        </w:tc>
      </w:tr>
      <w:tr w:rsidR="00460DD3">
        <w:trPr>
          <w:trHeight w:hRule="exact" w:val="1096"/>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2. Проблемы подготовки к ЕГЭ в общеобразовательном учреждении</w:t>
            </w:r>
          </w:p>
        </w:tc>
      </w:tr>
      <w:tr w:rsidR="00460DD3">
        <w:trPr>
          <w:trHeight w:hRule="exact" w:val="1366"/>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rsidR="00460DD3">
        <w:trPr>
          <w:trHeight w:hRule="exact" w:val="585"/>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3. Структура и содержание контрольно-измерительных материалов ЕГЭ по литературе</w:t>
            </w:r>
          </w:p>
        </w:tc>
      </w:tr>
      <w:tr w:rsidR="00460DD3">
        <w:trPr>
          <w:trHeight w:hRule="exact" w:val="1366"/>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 Спецификация контрольных измерительных материалов для проведения ЕГЭ по литературе. Общая характеристика заданий с кратким ответом. Общая характеристика заданий с развернутым ответом.</w:t>
            </w:r>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4.  Критерии оценивания ответов ЕГЭ и ОГЭ по литературе</w:t>
            </w:r>
          </w:p>
        </w:tc>
      </w:tr>
      <w:tr w:rsidR="00460DD3">
        <w:trPr>
          <w:trHeight w:hRule="exact" w:val="826"/>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 Критерии оценивания ответов.</w:t>
            </w:r>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5.  Методика подготовки обучающихся к ЕГЭ и ОГЭ по литературе</w:t>
            </w:r>
          </w:p>
        </w:tc>
      </w:tr>
      <w:tr w:rsidR="00460DD3">
        <w:trPr>
          <w:trHeight w:hRule="exact" w:val="1637"/>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Методика проведения уроков, консультаций. Индивидуальная и групповая формы работы при подготовке к ГИА. Составляющие компоненты подготовки к ГИА.</w:t>
            </w:r>
          </w:p>
          <w:p w:rsidR="00460DD3" w:rsidRDefault="00D52400">
            <w:pPr>
              <w:spacing w:after="0" w:line="240" w:lineRule="auto"/>
              <w:jc w:val="both"/>
              <w:rPr>
                <w:sz w:val="24"/>
                <w:szCs w:val="24"/>
              </w:rPr>
            </w:pPr>
            <w:r>
              <w:rPr>
                <w:rFonts w:ascii="Times New Roman" w:hAnsi="Times New Roman" w:cs="Times New Roman"/>
                <w:color w:val="000000"/>
                <w:sz w:val="24"/>
                <w:szCs w:val="24"/>
              </w:rPr>
              <w:t>Применение интерактивных методик на уроках литературы для подготовки к выполнению заданий с развернутым ответом.</w:t>
            </w:r>
          </w:p>
          <w:p w:rsidR="00460DD3" w:rsidRDefault="00D52400">
            <w:pPr>
              <w:spacing w:after="0" w:line="240" w:lineRule="auto"/>
              <w:jc w:val="both"/>
              <w:rPr>
                <w:sz w:val="24"/>
                <w:szCs w:val="24"/>
              </w:rPr>
            </w:pPr>
            <w:r>
              <w:rPr>
                <w:rFonts w:ascii="Times New Roman" w:hAnsi="Times New Roman" w:cs="Times New Roman"/>
                <w:color w:val="000000"/>
                <w:sz w:val="24"/>
                <w:szCs w:val="24"/>
              </w:rPr>
              <w:t>Применение электронных образовательных ресурсов для подготовки к ГИА. Использование презентаций для подготовки к ГИА.</w:t>
            </w:r>
          </w:p>
        </w:tc>
      </w:tr>
      <w:tr w:rsidR="00460DD3">
        <w:trPr>
          <w:trHeight w:hRule="exact" w:val="277"/>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0DD3">
        <w:trPr>
          <w:trHeight w:hRule="exact" w:val="599"/>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основания проведения ЕГЭ. Основные требования к уровню подготовки учащихся к ЕГЭ.</w:t>
            </w:r>
          </w:p>
        </w:tc>
      </w:tr>
      <w:tr w:rsidR="00460DD3">
        <w:trPr>
          <w:trHeight w:hRule="exact" w:val="285"/>
        </w:trPr>
        <w:tc>
          <w:tcPr>
            <w:tcW w:w="9654" w:type="dxa"/>
            <w:shd w:val="clear" w:color="000000" w:fill="FFFFFF"/>
            <w:tcMar>
              <w:left w:w="34" w:type="dxa"/>
              <w:right w:w="34" w:type="dxa"/>
            </w:tcMar>
          </w:tcPr>
          <w:p w:rsidR="00460DD3" w:rsidRDefault="00460DD3">
            <w:pPr>
              <w:spacing w:after="0" w:line="240" w:lineRule="auto"/>
              <w:jc w:val="both"/>
              <w:rPr>
                <w:sz w:val="24"/>
                <w:szCs w:val="24"/>
              </w:rPr>
            </w:pPr>
          </w:p>
        </w:tc>
      </w:tr>
      <w:tr w:rsidR="00460DD3">
        <w:trPr>
          <w:trHeight w:hRule="exact" w:val="319"/>
        </w:trPr>
        <w:tc>
          <w:tcPr>
            <w:tcW w:w="9654" w:type="dxa"/>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2. Проблемы подготовки к ЕГЭ в общеобразовательном учреждении</w:t>
            </w:r>
          </w:p>
        </w:tc>
      </w:tr>
      <w:tr w:rsidR="00460DD3">
        <w:trPr>
          <w:trHeight w:hRule="exact" w:val="285"/>
        </w:trPr>
        <w:tc>
          <w:tcPr>
            <w:tcW w:w="9654" w:type="dxa"/>
            <w:shd w:val="clear" w:color="000000" w:fill="FFFFFF"/>
            <w:tcMar>
              <w:left w:w="34" w:type="dxa"/>
              <w:right w:w="34" w:type="dxa"/>
            </w:tcMar>
          </w:tcPr>
          <w:p w:rsidR="00460DD3" w:rsidRDefault="00460DD3">
            <w:pPr>
              <w:spacing w:after="0" w:line="240" w:lineRule="auto"/>
              <w:jc w:val="both"/>
              <w:rPr>
                <w:sz w:val="24"/>
                <w:szCs w:val="24"/>
              </w:rPr>
            </w:pP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0DD3">
        <w:trPr>
          <w:trHeight w:hRule="exact" w:val="585"/>
        </w:trPr>
        <w:tc>
          <w:tcPr>
            <w:tcW w:w="9654" w:type="dxa"/>
            <w:gridSpan w:val="2"/>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lastRenderedPageBreak/>
              <w:t>Тема № 3. Структура и содержание контрольно-измерительных материалов ЕГЭ по литературе</w:t>
            </w:r>
          </w:p>
        </w:tc>
      </w:tr>
      <w:tr w:rsidR="00460DD3">
        <w:trPr>
          <w:trHeight w:hRule="exact" w:val="285"/>
        </w:trPr>
        <w:tc>
          <w:tcPr>
            <w:tcW w:w="9654" w:type="dxa"/>
            <w:gridSpan w:val="2"/>
            <w:shd w:val="clear" w:color="000000" w:fill="FFFFFF"/>
            <w:tcMar>
              <w:left w:w="34" w:type="dxa"/>
              <w:right w:w="34" w:type="dxa"/>
            </w:tcMar>
          </w:tcPr>
          <w:p w:rsidR="00460DD3" w:rsidRDefault="00460DD3">
            <w:pPr>
              <w:spacing w:after="0" w:line="240" w:lineRule="auto"/>
              <w:jc w:val="both"/>
              <w:rPr>
                <w:sz w:val="24"/>
                <w:szCs w:val="24"/>
              </w:rPr>
            </w:pPr>
          </w:p>
        </w:tc>
      </w:tr>
      <w:tr w:rsidR="00460DD3">
        <w:trPr>
          <w:trHeight w:hRule="exact" w:val="319"/>
        </w:trPr>
        <w:tc>
          <w:tcPr>
            <w:tcW w:w="9654" w:type="dxa"/>
            <w:gridSpan w:val="2"/>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4.  Критерии оценивания ответов ЕГЭ и ОГЭ по литературе</w:t>
            </w:r>
          </w:p>
        </w:tc>
      </w:tr>
      <w:tr w:rsidR="00460DD3">
        <w:trPr>
          <w:trHeight w:hRule="exact" w:val="285"/>
        </w:trPr>
        <w:tc>
          <w:tcPr>
            <w:tcW w:w="9654" w:type="dxa"/>
            <w:gridSpan w:val="2"/>
            <w:shd w:val="clear" w:color="000000" w:fill="FFFFFF"/>
            <w:tcMar>
              <w:left w:w="34" w:type="dxa"/>
              <w:right w:w="34" w:type="dxa"/>
            </w:tcMar>
          </w:tcPr>
          <w:p w:rsidR="00460DD3" w:rsidRDefault="00460DD3">
            <w:pPr>
              <w:spacing w:after="0" w:line="240" w:lineRule="auto"/>
              <w:jc w:val="both"/>
              <w:rPr>
                <w:sz w:val="24"/>
                <w:szCs w:val="24"/>
              </w:rPr>
            </w:pPr>
          </w:p>
        </w:tc>
      </w:tr>
      <w:tr w:rsidR="00460DD3">
        <w:trPr>
          <w:trHeight w:hRule="exact" w:val="319"/>
        </w:trPr>
        <w:tc>
          <w:tcPr>
            <w:tcW w:w="9654" w:type="dxa"/>
            <w:gridSpan w:val="2"/>
            <w:shd w:val="clear" w:color="000000" w:fill="FFFFFF"/>
            <w:tcMar>
              <w:left w:w="34" w:type="dxa"/>
              <w:right w:w="34" w:type="dxa"/>
            </w:tcMar>
          </w:tcPr>
          <w:p w:rsidR="00460DD3" w:rsidRDefault="00D52400">
            <w:pPr>
              <w:spacing w:after="0" w:line="240" w:lineRule="auto"/>
              <w:jc w:val="center"/>
              <w:rPr>
                <w:sz w:val="24"/>
                <w:szCs w:val="24"/>
              </w:rPr>
            </w:pPr>
            <w:r>
              <w:rPr>
                <w:rFonts w:ascii="Times New Roman" w:hAnsi="Times New Roman" w:cs="Times New Roman"/>
                <w:b/>
                <w:color w:val="000000"/>
                <w:sz w:val="24"/>
                <w:szCs w:val="24"/>
              </w:rPr>
              <w:t>Тема № 5.  Методика подготовки обучающихся к ЕГЭ и ОГЭ по литературе</w:t>
            </w:r>
          </w:p>
        </w:tc>
      </w:tr>
      <w:tr w:rsidR="00460DD3">
        <w:trPr>
          <w:trHeight w:hRule="exact" w:val="285"/>
        </w:trPr>
        <w:tc>
          <w:tcPr>
            <w:tcW w:w="9654" w:type="dxa"/>
            <w:gridSpan w:val="2"/>
            <w:shd w:val="clear" w:color="000000" w:fill="FFFFFF"/>
            <w:tcMar>
              <w:left w:w="34" w:type="dxa"/>
              <w:right w:w="34" w:type="dxa"/>
            </w:tcMar>
          </w:tcPr>
          <w:p w:rsidR="00460DD3" w:rsidRDefault="00460DD3">
            <w:pPr>
              <w:spacing w:after="0" w:line="240" w:lineRule="auto"/>
              <w:jc w:val="both"/>
              <w:rPr>
                <w:sz w:val="24"/>
                <w:szCs w:val="24"/>
              </w:rPr>
            </w:pPr>
          </w:p>
        </w:tc>
      </w:tr>
      <w:tr w:rsidR="00460DD3">
        <w:trPr>
          <w:trHeight w:hRule="exact" w:val="855"/>
        </w:trPr>
        <w:tc>
          <w:tcPr>
            <w:tcW w:w="9654" w:type="dxa"/>
            <w:gridSpan w:val="2"/>
            <w:shd w:val="clear" w:color="000000" w:fill="FFFFFF"/>
            <w:tcMar>
              <w:left w:w="34" w:type="dxa"/>
              <w:right w:w="34" w:type="dxa"/>
            </w:tcMar>
          </w:tcPr>
          <w:p w:rsidR="00460DD3" w:rsidRDefault="00460DD3">
            <w:pPr>
              <w:spacing w:after="0" w:line="240" w:lineRule="auto"/>
              <w:rPr>
                <w:sz w:val="24"/>
                <w:szCs w:val="24"/>
              </w:rPr>
            </w:pPr>
          </w:p>
          <w:p w:rsidR="00460DD3" w:rsidRDefault="00D524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0DD3">
        <w:trPr>
          <w:trHeight w:hRule="exact" w:val="4912"/>
        </w:trPr>
        <w:tc>
          <w:tcPr>
            <w:tcW w:w="9654" w:type="dxa"/>
            <w:gridSpan w:val="2"/>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подготовки к ГИА по литературе» / Безденежных М.А.. – Омск: Изд-во Омской гуманитарной академии, 2022.</w:t>
            </w:r>
          </w:p>
          <w:p w:rsidR="00460DD3" w:rsidRDefault="00D524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0DD3" w:rsidRDefault="00D524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0DD3" w:rsidRDefault="00D524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0DD3">
        <w:trPr>
          <w:trHeight w:hRule="exact" w:val="994"/>
        </w:trPr>
        <w:tc>
          <w:tcPr>
            <w:tcW w:w="9654" w:type="dxa"/>
            <w:gridSpan w:val="2"/>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0DD3" w:rsidRDefault="00D52400">
            <w:pPr>
              <w:spacing w:after="0" w:line="240" w:lineRule="auto"/>
              <w:rPr>
                <w:sz w:val="24"/>
                <w:szCs w:val="24"/>
              </w:rPr>
            </w:pPr>
            <w:r>
              <w:rPr>
                <w:rFonts w:ascii="Times New Roman" w:hAnsi="Times New Roman" w:cs="Times New Roman"/>
                <w:b/>
                <w:color w:val="000000"/>
                <w:sz w:val="24"/>
                <w:szCs w:val="24"/>
              </w:rPr>
              <w:t>Основная:</w:t>
            </w:r>
          </w:p>
        </w:tc>
      </w:tr>
      <w:tr w:rsidR="00460DD3">
        <w:trPr>
          <w:trHeight w:hRule="exact" w:val="826"/>
        </w:trPr>
        <w:tc>
          <w:tcPr>
            <w:tcW w:w="9654" w:type="dxa"/>
            <w:gridSpan w:val="2"/>
            <w:shd w:val="clear" w:color="000000" w:fill="FFFFFF"/>
            <w:tcMar>
              <w:left w:w="34" w:type="dxa"/>
              <w:right w:w="34" w:type="dxa"/>
            </w:tcMar>
          </w:tcPr>
          <w:p w:rsidR="00460DD3" w:rsidRDefault="00D524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Ядровская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4A45">
                <w:rPr>
                  <w:rStyle w:val="a3"/>
                </w:rPr>
                <w:t>https://urait.ru/bcode/493782</w:t>
              </w:r>
            </w:hyperlink>
            <w:r>
              <w:t xml:space="preserve"> </w:t>
            </w:r>
          </w:p>
        </w:tc>
      </w:tr>
      <w:tr w:rsidR="00460DD3">
        <w:trPr>
          <w:trHeight w:hRule="exact" w:val="555"/>
        </w:trPr>
        <w:tc>
          <w:tcPr>
            <w:tcW w:w="9654" w:type="dxa"/>
            <w:gridSpan w:val="2"/>
            <w:shd w:val="clear" w:color="000000" w:fill="FFFFFF"/>
            <w:tcMar>
              <w:left w:w="34" w:type="dxa"/>
              <w:right w:w="34" w:type="dxa"/>
            </w:tcMar>
          </w:tcPr>
          <w:p w:rsidR="00460DD3" w:rsidRDefault="00D524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4A45">
                <w:rPr>
                  <w:rStyle w:val="a3"/>
                </w:rPr>
                <w:t>https://urait.ru/bcode/494076</w:t>
              </w:r>
            </w:hyperlink>
            <w:r>
              <w:t xml:space="preserve"> </w:t>
            </w:r>
          </w:p>
        </w:tc>
      </w:tr>
      <w:tr w:rsidR="00460DD3">
        <w:trPr>
          <w:trHeight w:hRule="exact" w:val="826"/>
        </w:trPr>
        <w:tc>
          <w:tcPr>
            <w:tcW w:w="9654" w:type="dxa"/>
            <w:gridSpan w:val="2"/>
            <w:shd w:val="clear" w:color="000000" w:fill="FFFFFF"/>
            <w:tcMar>
              <w:left w:w="34" w:type="dxa"/>
              <w:right w:w="34" w:type="dxa"/>
            </w:tcMar>
          </w:tcPr>
          <w:p w:rsidR="00460DD3" w:rsidRDefault="00D524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4A45">
                <w:rPr>
                  <w:rStyle w:val="a3"/>
                </w:rPr>
                <w:t>https://urait.ru/bcode/493244</w:t>
              </w:r>
            </w:hyperlink>
            <w:r>
              <w:t xml:space="preserve"> </w:t>
            </w:r>
          </w:p>
        </w:tc>
      </w:tr>
      <w:tr w:rsidR="00460DD3">
        <w:trPr>
          <w:trHeight w:hRule="exact" w:val="304"/>
        </w:trPr>
        <w:tc>
          <w:tcPr>
            <w:tcW w:w="285" w:type="dxa"/>
          </w:tcPr>
          <w:p w:rsidR="00460DD3" w:rsidRDefault="00460DD3"/>
        </w:tc>
        <w:tc>
          <w:tcPr>
            <w:tcW w:w="9370"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i/>
                <w:color w:val="000000"/>
                <w:sz w:val="24"/>
                <w:szCs w:val="24"/>
              </w:rPr>
              <w:t>Дополнительная:</w:t>
            </w:r>
          </w:p>
        </w:tc>
      </w:tr>
      <w:tr w:rsidR="00460DD3">
        <w:trPr>
          <w:trHeight w:hRule="exact" w:val="1069"/>
        </w:trPr>
        <w:tc>
          <w:tcPr>
            <w:tcW w:w="9654" w:type="dxa"/>
            <w:gridSpan w:val="2"/>
            <w:shd w:val="clear" w:color="000000" w:fill="FFFFFF"/>
            <w:tcMar>
              <w:left w:w="34" w:type="dxa"/>
              <w:right w:w="34" w:type="dxa"/>
            </w:tcMar>
          </w:tcPr>
          <w:p w:rsidR="00460DD3" w:rsidRDefault="00D524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Персоналии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Антипова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БелоусоваЕ.И.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Журавлёв.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4A45">
                <w:rPr>
                  <w:rStyle w:val="a3"/>
                </w:rPr>
                <w:t>http://www.iprbookshop.ru/79047.html</w:t>
              </w:r>
            </w:hyperlink>
            <w:r>
              <w:t xml:space="preserve"> </w:t>
            </w:r>
          </w:p>
        </w:tc>
      </w:tr>
      <w:tr w:rsidR="00460DD3">
        <w:trPr>
          <w:trHeight w:hRule="exact" w:val="826"/>
        </w:trPr>
        <w:tc>
          <w:tcPr>
            <w:tcW w:w="9654" w:type="dxa"/>
            <w:gridSpan w:val="2"/>
            <w:shd w:val="clear" w:color="000000" w:fill="FFFFFF"/>
            <w:tcMar>
              <w:left w:w="34" w:type="dxa"/>
              <w:right w:w="34" w:type="dxa"/>
            </w:tcMar>
          </w:tcPr>
          <w:p w:rsidR="00460DD3" w:rsidRDefault="00D524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Ляпина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978-5-7779-1736-2.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E4A45">
                <w:rPr>
                  <w:rStyle w:val="a3"/>
                </w:rPr>
                <w:t>http://www.iprbookshop.ru/59619.html</w:t>
              </w:r>
            </w:hyperlink>
            <w:r>
              <w:t xml:space="preserve"> </w:t>
            </w:r>
          </w:p>
        </w:tc>
      </w:tr>
      <w:tr w:rsidR="00460DD3">
        <w:trPr>
          <w:trHeight w:hRule="exact" w:val="1096"/>
        </w:trPr>
        <w:tc>
          <w:tcPr>
            <w:tcW w:w="9654" w:type="dxa"/>
            <w:gridSpan w:val="2"/>
            <w:shd w:val="clear" w:color="000000" w:fill="FFFFFF"/>
            <w:tcMar>
              <w:left w:w="34" w:type="dxa"/>
              <w:right w:w="34" w:type="dxa"/>
            </w:tcMar>
          </w:tcPr>
          <w:p w:rsidR="00460DD3" w:rsidRDefault="00D524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978-5-7996-1339-6.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E4A45">
                <w:rPr>
                  <w:rStyle w:val="a3"/>
                </w:rPr>
                <w:t>http://www.iprbookshop.ru/65967.html</w:t>
              </w:r>
            </w:hyperlink>
            <w:r>
              <w:t xml:space="preserve"> </w:t>
            </w:r>
          </w:p>
        </w:tc>
      </w:tr>
      <w:tr w:rsidR="00460DD3">
        <w:trPr>
          <w:trHeight w:hRule="exact" w:val="585"/>
        </w:trPr>
        <w:tc>
          <w:tcPr>
            <w:tcW w:w="9654" w:type="dxa"/>
            <w:gridSpan w:val="2"/>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0DD3">
        <w:trPr>
          <w:trHeight w:hRule="exact" w:val="445"/>
        </w:trPr>
        <w:tc>
          <w:tcPr>
            <w:tcW w:w="9654" w:type="dxa"/>
            <w:gridSpan w:val="2"/>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E4A45">
                <w:rPr>
                  <w:rStyle w:val="a3"/>
                  <w:rFonts w:ascii="Times New Roman" w:hAnsi="Times New Roman" w:cs="Times New Roman"/>
                  <w:sz w:val="24"/>
                  <w:szCs w:val="24"/>
                </w:rPr>
                <w:t>http://www.iprbookshop.ru</w:t>
              </w:r>
            </w:hyperlink>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9480"/>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DE4A45">
                <w:rPr>
                  <w:rStyle w:val="a3"/>
                  <w:rFonts w:ascii="Times New Roman" w:hAnsi="Times New Roman" w:cs="Times New Roman"/>
                  <w:sz w:val="24"/>
                  <w:szCs w:val="24"/>
                </w:rPr>
                <w:t>http://biblio-online.ru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E4A45">
                <w:rPr>
                  <w:rStyle w:val="a3"/>
                  <w:rFonts w:ascii="Times New Roman" w:hAnsi="Times New Roman" w:cs="Times New Roman"/>
                  <w:sz w:val="24"/>
                  <w:szCs w:val="24"/>
                </w:rPr>
                <w:t>http://window.edu.ru/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E4A45">
                <w:rPr>
                  <w:rStyle w:val="a3"/>
                  <w:rFonts w:ascii="Times New Roman" w:hAnsi="Times New Roman" w:cs="Times New Roman"/>
                  <w:sz w:val="24"/>
                  <w:szCs w:val="24"/>
                </w:rPr>
                <w:t>http://elibrary.ru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E4A45">
                <w:rPr>
                  <w:rStyle w:val="a3"/>
                  <w:rFonts w:ascii="Times New Roman" w:hAnsi="Times New Roman" w:cs="Times New Roman"/>
                  <w:sz w:val="24"/>
                  <w:szCs w:val="24"/>
                </w:rPr>
                <w:t>http://www.sciencedirect.com</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E4A45">
                <w:rPr>
                  <w:rStyle w:val="a3"/>
                  <w:rFonts w:ascii="Times New Roman" w:hAnsi="Times New Roman" w:cs="Times New Roman"/>
                  <w:sz w:val="24"/>
                  <w:szCs w:val="24"/>
                </w:rPr>
                <w:t>http://journals.cambridge.org</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E4A45">
                <w:rPr>
                  <w:rStyle w:val="a3"/>
                  <w:rFonts w:ascii="Times New Roman" w:hAnsi="Times New Roman" w:cs="Times New Roman"/>
                  <w:sz w:val="24"/>
                  <w:szCs w:val="24"/>
                </w:rPr>
                <w:t>http://www.oxfordjoumals.org</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E4A45">
                <w:rPr>
                  <w:rStyle w:val="a3"/>
                  <w:rFonts w:ascii="Times New Roman" w:hAnsi="Times New Roman" w:cs="Times New Roman"/>
                  <w:sz w:val="24"/>
                  <w:szCs w:val="24"/>
                </w:rPr>
                <w:t>http://dic.academic.ru/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E4A45">
                <w:rPr>
                  <w:rStyle w:val="a3"/>
                  <w:rFonts w:ascii="Times New Roman" w:hAnsi="Times New Roman" w:cs="Times New Roman"/>
                  <w:sz w:val="24"/>
                  <w:szCs w:val="24"/>
                </w:rPr>
                <w:t>http://www.benran.ru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E4A45">
                <w:rPr>
                  <w:rStyle w:val="a3"/>
                  <w:rFonts w:ascii="Times New Roman" w:hAnsi="Times New Roman" w:cs="Times New Roman"/>
                  <w:sz w:val="24"/>
                  <w:szCs w:val="24"/>
                </w:rPr>
                <w:t>http://www.gks.ru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E4A45">
                <w:rPr>
                  <w:rStyle w:val="a3"/>
                  <w:rFonts w:ascii="Times New Roman" w:hAnsi="Times New Roman" w:cs="Times New Roman"/>
                  <w:sz w:val="24"/>
                  <w:szCs w:val="24"/>
                </w:rPr>
                <w:t>http://diss.rsl.ru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E4A45">
                <w:rPr>
                  <w:rStyle w:val="a3"/>
                  <w:rFonts w:ascii="Times New Roman" w:hAnsi="Times New Roman" w:cs="Times New Roman"/>
                  <w:sz w:val="24"/>
                  <w:szCs w:val="24"/>
                </w:rPr>
                <w:t>http://ru.spinform.ru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0DD3" w:rsidRDefault="00D524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0DD3">
        <w:trPr>
          <w:trHeight w:hRule="exact" w:val="31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0DD3">
        <w:trPr>
          <w:trHeight w:hRule="exact" w:val="5596"/>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0DD3" w:rsidRDefault="00D524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0DD3" w:rsidRDefault="00D524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0DD3" w:rsidRDefault="00D524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0DD3" w:rsidRDefault="00D524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8218"/>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460DD3" w:rsidRDefault="00D524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0DD3" w:rsidRDefault="00D524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0DD3" w:rsidRDefault="00D524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0DD3" w:rsidRDefault="00D524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0DD3" w:rsidRDefault="00D524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0DD3" w:rsidRDefault="00D524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0DD3">
        <w:trPr>
          <w:trHeight w:hRule="exact" w:val="855"/>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0DD3">
        <w:trPr>
          <w:trHeight w:hRule="exact" w:val="2989"/>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0DD3" w:rsidRDefault="00460DD3">
            <w:pPr>
              <w:spacing w:after="0" w:line="240" w:lineRule="auto"/>
              <w:jc w:val="both"/>
              <w:rPr>
                <w:sz w:val="24"/>
                <w:szCs w:val="24"/>
              </w:rPr>
            </w:pPr>
          </w:p>
          <w:p w:rsidR="00460DD3" w:rsidRDefault="00D524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0DD3" w:rsidRDefault="00D524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0DD3" w:rsidRDefault="00D524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0DD3" w:rsidRDefault="00D524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0DD3" w:rsidRDefault="00D524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0DD3" w:rsidRDefault="00D524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0DD3" w:rsidRDefault="00460DD3">
            <w:pPr>
              <w:spacing w:after="0" w:line="240" w:lineRule="auto"/>
              <w:jc w:val="both"/>
              <w:rPr>
                <w:sz w:val="24"/>
                <w:szCs w:val="24"/>
              </w:rPr>
            </w:pPr>
          </w:p>
          <w:p w:rsidR="00460DD3" w:rsidRDefault="00D524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0DD3">
        <w:trPr>
          <w:trHeight w:hRule="exact" w:val="585"/>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E4A45">
                <w:rPr>
                  <w:rStyle w:val="a3"/>
                  <w:rFonts w:ascii="Times New Roman" w:hAnsi="Times New Roman" w:cs="Times New Roman"/>
                  <w:sz w:val="24"/>
                  <w:szCs w:val="24"/>
                </w:rPr>
                <w:t>http://www.consultant.ru/edu/student/study/</w:t>
              </w:r>
            </w:hyperlink>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E4A45">
                <w:rPr>
                  <w:rStyle w:val="a3"/>
                  <w:rFonts w:ascii="Times New Roman" w:hAnsi="Times New Roman" w:cs="Times New Roman"/>
                  <w:sz w:val="24"/>
                  <w:szCs w:val="24"/>
                </w:rPr>
                <w:t>http://edu.garant.ru/omga/</w:t>
              </w:r>
            </w:hyperlink>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E4A45">
                <w:rPr>
                  <w:rStyle w:val="a3"/>
                  <w:rFonts w:ascii="Times New Roman" w:hAnsi="Times New Roman" w:cs="Times New Roman"/>
                  <w:sz w:val="24"/>
                  <w:szCs w:val="24"/>
                </w:rPr>
                <w:t>http://pravo.gov.ru</w:t>
              </w:r>
            </w:hyperlink>
          </w:p>
        </w:tc>
      </w:tr>
      <w:tr w:rsidR="00460DD3">
        <w:trPr>
          <w:trHeight w:hRule="exact" w:val="585"/>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0DD3" w:rsidRDefault="00D5240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E4A45">
                <w:rPr>
                  <w:rStyle w:val="a3"/>
                  <w:rFonts w:ascii="Times New Roman" w:hAnsi="Times New Roman" w:cs="Times New Roman"/>
                  <w:sz w:val="24"/>
                  <w:szCs w:val="24"/>
                </w:rPr>
                <w:t>http://fgosvo.ru</w:t>
              </w:r>
            </w:hyperlink>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DE4A45">
                <w:rPr>
                  <w:rStyle w:val="a3"/>
                  <w:rFonts w:ascii="Times New Roman" w:hAnsi="Times New Roman" w:cs="Times New Roman"/>
                  <w:sz w:val="24"/>
                  <w:szCs w:val="24"/>
                </w:rPr>
                <w:t>http://www.ict.edu.ru</w:t>
              </w:r>
            </w:hyperlink>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E4A45">
                <w:rPr>
                  <w:rStyle w:val="a3"/>
                  <w:rFonts w:ascii="Times New Roman" w:hAnsi="Times New Roman" w:cs="Times New Roman"/>
                  <w:sz w:val="24"/>
                  <w:szCs w:val="24"/>
                </w:rPr>
                <w:t>http://www.president.kremlin.ru</w:t>
              </w:r>
            </w:hyperlink>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460DD3">
        <w:trPr>
          <w:trHeight w:hRule="exact" w:val="30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314"/>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60DD3">
        <w:trPr>
          <w:trHeight w:hRule="exact" w:val="7587"/>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0DD3" w:rsidRDefault="00D524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0DD3" w:rsidRDefault="00D524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60DD3" w:rsidRDefault="00D524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0DD3" w:rsidRDefault="00D524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0DD3" w:rsidRDefault="00D524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0DD3" w:rsidRDefault="00D524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0DD3" w:rsidRDefault="00D524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0DD3" w:rsidRDefault="00D524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0DD3" w:rsidRDefault="00D524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0DD3" w:rsidRDefault="00D524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0DD3" w:rsidRDefault="00D524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0DD3" w:rsidRDefault="00D524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0DD3" w:rsidRDefault="00D524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0DD3">
        <w:trPr>
          <w:trHeight w:hRule="exact" w:val="277"/>
        </w:trPr>
        <w:tc>
          <w:tcPr>
            <w:tcW w:w="9640" w:type="dxa"/>
          </w:tcPr>
          <w:p w:rsidR="00460DD3" w:rsidRDefault="00460DD3"/>
        </w:tc>
      </w:tr>
      <w:tr w:rsidR="00460DD3">
        <w:trPr>
          <w:trHeight w:hRule="exact" w:val="585"/>
        </w:trPr>
        <w:tc>
          <w:tcPr>
            <w:tcW w:w="9654" w:type="dxa"/>
            <w:shd w:val="clear" w:color="000000" w:fill="FFFFFF"/>
            <w:tcMar>
              <w:left w:w="34" w:type="dxa"/>
              <w:right w:w="34" w:type="dxa"/>
            </w:tcMar>
          </w:tcPr>
          <w:p w:rsidR="00460DD3" w:rsidRDefault="00D524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0DD3">
        <w:trPr>
          <w:trHeight w:hRule="exact" w:val="6626"/>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0DD3" w:rsidRDefault="00D524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0DD3" w:rsidRDefault="00D524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0DD3" w:rsidRDefault="00D524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60DD3" w:rsidRDefault="00D52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DD3">
        <w:trPr>
          <w:trHeight w:hRule="exact" w:val="7587"/>
        </w:trPr>
        <w:tc>
          <w:tcPr>
            <w:tcW w:w="9654" w:type="dxa"/>
            <w:shd w:val="clear" w:color="000000" w:fill="FFFFFF"/>
            <w:tcMar>
              <w:left w:w="34" w:type="dxa"/>
              <w:right w:w="34" w:type="dxa"/>
            </w:tcMar>
          </w:tcPr>
          <w:p w:rsidR="00460DD3" w:rsidRDefault="00D52400">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0DD3" w:rsidRDefault="00D524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60DD3" w:rsidRDefault="00D524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0DD3" w:rsidRDefault="00460DD3"/>
    <w:sectPr w:rsidR="00460D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0DD3"/>
    <w:rsid w:val="0077264B"/>
    <w:rsid w:val="00D31453"/>
    <w:rsid w:val="00D52400"/>
    <w:rsid w:val="00DE4A4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400"/>
    <w:rPr>
      <w:color w:val="0563C1" w:themeColor="hyperlink"/>
      <w:u w:val="single"/>
    </w:rPr>
  </w:style>
  <w:style w:type="character" w:styleId="a4">
    <w:name w:val="Unresolved Mention"/>
    <w:basedOn w:val="a0"/>
    <w:uiPriority w:val="99"/>
    <w:semiHidden/>
    <w:unhideWhenUsed/>
    <w:rsid w:val="00D5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9047.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9324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94076"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93782" TargetMode="External"/><Relationship Id="rId9" Type="http://schemas.openxmlformats.org/officeDocument/2006/relationships/hyperlink" Target="http://www.iprbookshop.ru/65967.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6615</Words>
  <Characters>37710</Characters>
  <Application>Microsoft Office Word</Application>
  <DocSecurity>0</DocSecurity>
  <Lines>314</Lines>
  <Paragraphs>88</Paragraphs>
  <ScaleCrop>false</ScaleCrop>
  <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иЛ)(22)_plx_Организация подготовки к ГИА по литературе</dc:title>
  <dc:creator>FastReport.NET</dc:creator>
  <cp:lastModifiedBy>Mark Bernstorf</cp:lastModifiedBy>
  <cp:revision>4</cp:revision>
  <dcterms:created xsi:type="dcterms:W3CDTF">2022-05-10T09:08:00Z</dcterms:created>
  <dcterms:modified xsi:type="dcterms:W3CDTF">2022-11-13T20:31:00Z</dcterms:modified>
</cp:coreProperties>
</file>